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6E" w:rsidRPr="00EE256E" w:rsidRDefault="00EE256E" w:rsidP="00EE256E">
      <w:pPr>
        <w:pStyle w:val="a4"/>
        <w:rPr>
          <w:b/>
          <w:sz w:val="28"/>
          <w:szCs w:val="28"/>
        </w:rPr>
      </w:pPr>
      <w:r w:rsidRPr="00C638EF">
        <w:rPr>
          <w:b/>
          <w:sz w:val="28"/>
          <w:szCs w:val="28"/>
        </w:rPr>
        <w:t>Аналитический отчет о работе педагога-психолога МБОУ «ЖСОШ»</w:t>
      </w:r>
    </w:p>
    <w:p w:rsidR="00EE256E" w:rsidRPr="00C638EF" w:rsidRDefault="00EE256E" w:rsidP="00EE256E">
      <w:pPr>
        <w:pStyle w:val="a4"/>
        <w:rPr>
          <w:b/>
          <w:sz w:val="28"/>
          <w:szCs w:val="28"/>
        </w:rPr>
      </w:pPr>
      <w:r w:rsidRPr="00C638EF">
        <w:rPr>
          <w:b/>
          <w:sz w:val="28"/>
          <w:szCs w:val="28"/>
        </w:rPr>
        <w:t xml:space="preserve">                             за </w:t>
      </w:r>
      <w:r w:rsidRPr="00C638EF">
        <w:rPr>
          <w:b/>
          <w:sz w:val="28"/>
          <w:szCs w:val="28"/>
          <w:lang w:val="en-US"/>
        </w:rPr>
        <w:t>I</w:t>
      </w:r>
      <w:r w:rsidRPr="00C638EF">
        <w:rPr>
          <w:b/>
          <w:sz w:val="28"/>
          <w:szCs w:val="28"/>
        </w:rPr>
        <w:t xml:space="preserve"> полугодие 2016-2017 уч. год.</w:t>
      </w:r>
    </w:p>
    <w:p w:rsidR="00EE256E" w:rsidRDefault="00EE256E" w:rsidP="00EE256E">
      <w:pPr>
        <w:pStyle w:val="a3"/>
      </w:pPr>
      <w:r>
        <w:rPr>
          <w:b/>
        </w:rPr>
        <w:t>Цель:</w:t>
      </w:r>
      <w:proofErr w:type="gramStart"/>
      <w:r>
        <w:rPr>
          <w:b/>
        </w:rPr>
        <w:t xml:space="preserve"> </w:t>
      </w:r>
      <w:r>
        <w:t>:</w:t>
      </w:r>
      <w:proofErr w:type="gramEnd"/>
      <w:r w:rsidRPr="00F127CC">
        <w:rPr>
          <w:rFonts w:ascii="Arial" w:hAnsi="Arial" w:cs="Arial"/>
          <w:color w:val="6A3E28"/>
          <w:sz w:val="21"/>
          <w:szCs w:val="21"/>
        </w:rPr>
        <w:t xml:space="preserve"> </w:t>
      </w:r>
      <w:proofErr w:type="spellStart"/>
      <w:proofErr w:type="gramStart"/>
      <w:r w:rsidRPr="00F127CC">
        <w:t>C</w:t>
      </w:r>
      <w:proofErr w:type="gramEnd"/>
      <w:r w:rsidRPr="00F127CC">
        <w:t>одействие</w:t>
      </w:r>
      <w:proofErr w:type="spellEnd"/>
      <w:r w:rsidRPr="00F127CC">
        <w:t xml:space="preserve"> администрации и педагогическому коллективу школы в создании социальной ситуации развития, соответствующей индивидуальности обучающихся и обеспечивающей психологические условия для охраны здоровья и развития личности обучающихся, их родителей и педагогических работников.</w:t>
      </w:r>
    </w:p>
    <w:p w:rsidR="00EE256E" w:rsidRPr="00C638EF" w:rsidRDefault="00EE256E" w:rsidP="00EE256E">
      <w:pPr>
        <w:pStyle w:val="a3"/>
      </w:pPr>
      <w:r>
        <w:rPr>
          <w:b/>
        </w:rPr>
        <w:t>З</w:t>
      </w:r>
      <w:r w:rsidRPr="00C638EF">
        <w:rPr>
          <w:b/>
        </w:rPr>
        <w:t>адачи:</w:t>
      </w:r>
    </w:p>
    <w:p w:rsidR="00EE256E" w:rsidRPr="00F127CC" w:rsidRDefault="00EE256E" w:rsidP="00EE2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анализ социальной ситуации развития в учреждении, выявление основных проблем и определение причин их возникновения, путей и средств их разрешения;</w:t>
      </w:r>
    </w:p>
    <w:p w:rsidR="00EE256E" w:rsidRPr="00F127CC" w:rsidRDefault="00EE256E" w:rsidP="00EE2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отношения учащихся к своим возможностям, перспективам профессионального самоопределения, уверенности в себе, способности реализовать жизненные планы;</w:t>
      </w:r>
    </w:p>
    <w:p w:rsidR="00EE256E" w:rsidRPr="00F127CC" w:rsidRDefault="00EE256E" w:rsidP="00EE2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учащимся, педагогам и родителям в решении актуальных проблем развития, обучения, социализации: учебные трудности, проблемы взаимоотношений с окружающими, нарушения эмоционально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F12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олевой сферы;</w:t>
      </w:r>
    </w:p>
    <w:p w:rsidR="00EE256E" w:rsidRPr="00F127CC" w:rsidRDefault="00EE256E" w:rsidP="00EE2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психолого-педагогической компетентности (психологической культуры) учащихся, родителей, педагогов;</w:t>
      </w:r>
    </w:p>
    <w:p w:rsidR="00EE256E" w:rsidRPr="00BC1BDB" w:rsidRDefault="00EE256E" w:rsidP="00EE256E">
      <w:pPr>
        <w:pStyle w:val="a4"/>
        <w:rPr>
          <w:rFonts w:ascii="Tahoma" w:hAnsi="Tahoma" w:cs="Tahoma"/>
          <w:b/>
        </w:rPr>
      </w:pPr>
      <w:r w:rsidRPr="00BC1BDB">
        <w:rPr>
          <w:b/>
        </w:rPr>
        <w:t>Консультативное направление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За прошедший период было проведено 71 консультаций: 41 (первичных и повторных) для учащихся, а также 11 – для педагогов школы, и 13 консультации для родителей учащихся.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 xml:space="preserve">Процесс консультирования обычно проходил в два этапа: а) первичное консультирование – во время которого собираются основные </w:t>
      </w:r>
      <w:proofErr w:type="gramStart"/>
      <w:r w:rsidRPr="00BC1BDB">
        <w:t>данные</w:t>
      </w:r>
      <w:proofErr w:type="gramEnd"/>
      <w:r w:rsidRPr="00BC1BDB">
        <w:t xml:space="preserve"> и уточняется запрос; 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проблеме; кроме того, родителям давались рекомендации по особенностей взаимодействия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</w:t>
      </w:r>
      <w:proofErr w:type="gramStart"/>
      <w:r w:rsidRPr="00BC1BDB">
        <w:t>ребенком</w:t>
      </w:r>
      <w:proofErr w:type="gramEnd"/>
      <w:r w:rsidRPr="00BC1BDB">
        <w:t xml:space="preserve"> и уточнялись рекомендации.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 xml:space="preserve">В связи с тем, что основной контингент – это дети подросткового возраста, большинство запросов связаны с проблемами межличностного общения. В целом все запросы можно разделить </w:t>
      </w:r>
      <w:proofErr w:type="gramStart"/>
      <w:r w:rsidRPr="00BC1BDB">
        <w:t>на</w:t>
      </w:r>
      <w:proofErr w:type="gramEnd"/>
      <w:r w:rsidRPr="00BC1BDB">
        <w:t>: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трудности в общении со сверстниками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 xml:space="preserve">эмоционально-поведенческие трудности (агрессивность, тревожность, </w:t>
      </w:r>
      <w:proofErr w:type="spellStart"/>
      <w:r w:rsidRPr="00BC1BDB">
        <w:t>демонстративность</w:t>
      </w:r>
      <w:proofErr w:type="spellEnd"/>
      <w:r w:rsidRPr="00BC1BDB">
        <w:t xml:space="preserve"> и т.п.)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проблемы в детско-родительских отношениях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трудности в профессиональном самоопределении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трудности обучения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консультации по результатам групповой диагностики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В процессе консультирования решались следующие задачи: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прояснение и уточнение запроса;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сбор психологического анамнеза для установления возможных причин нарушений;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диагностика нарушений;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рекомендации учащимся, а также педагогам и родителям по вопросам воспитания и устранения нарушений;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составление плана дальнейшей работы по запросу.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Также в течение отчетного периода активизировано такое направление, как индивидуальное консультирование родителей учащихся «группы риска». Данное направление реализовывалось через приглашения родителей в школу и через совместные выходы с классным руководителем в семьи учащихся.  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rPr>
          <w:b/>
        </w:rPr>
        <w:lastRenderedPageBreak/>
        <w:t>Выводы.</w:t>
      </w:r>
      <w:r w:rsidRPr="00BC1BDB">
        <w:t xml:space="preserve"> 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Однако</w:t>
      </w:r>
      <w:proofErr w:type="gramStart"/>
      <w:r w:rsidRPr="00BC1BDB">
        <w:t>,</w:t>
      </w:r>
      <w:proofErr w:type="gramEnd"/>
      <w:r w:rsidRPr="00BC1BDB">
        <w:t xml:space="preserve"> большинство консультаций носили разовый характер, что может быть связано с недостаточной </w:t>
      </w:r>
      <w:proofErr w:type="spellStart"/>
      <w:r w:rsidRPr="00BC1BDB">
        <w:t>мотивированностью</w:t>
      </w:r>
      <w:proofErr w:type="spellEnd"/>
      <w:r w:rsidRPr="00BC1BDB">
        <w:t xml:space="preserve"> клиентов на дальнейшую работу. Стоит обратить внимание на низкое количество обращений за консультациями со стороны родителей. Во 2 полугодии необходимо по возможности усилить взаимодействие с родителями учащихся.</w:t>
      </w:r>
    </w:p>
    <w:p w:rsidR="00EE256E" w:rsidRPr="00BC1BDB" w:rsidRDefault="00EE256E" w:rsidP="00EE256E">
      <w:pPr>
        <w:pStyle w:val="a4"/>
        <w:rPr>
          <w:rFonts w:ascii="Tahoma" w:hAnsi="Tahoma" w:cs="Tahoma"/>
          <w:b/>
        </w:rPr>
      </w:pPr>
      <w:r w:rsidRPr="00BC1BDB">
        <w:rPr>
          <w:b/>
        </w:rPr>
        <w:t>Диагностическое направление.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 xml:space="preserve">Проводилась с целью предъявления информации об </w:t>
      </w:r>
      <w:proofErr w:type="spellStart"/>
      <w:r w:rsidRPr="00BC1BDB">
        <w:t>индивидаульно</w:t>
      </w:r>
      <w:proofErr w:type="spellEnd"/>
      <w:r w:rsidRPr="00BC1BDB">
        <w:t>-психических особенностях детей. Такая информация очень полезна тем, кто с ними работает, - учителям, родителям. В течение 1 полугодия 2016-2017 учебного года применялись методики, с помощью которых можно оценивать психологическое развитие детей во время обучения. Проведение комплексной систематической психодиагностики позволяет оценивать эффективность учебно-воспитательной работы школы с точки зрения того, в какой мере она способствует продвижению детей вперед в своем психологическом развитии. Определять с помощью программного обеспечения производств</w:t>
      </w:r>
      <w:proofErr w:type="gramStart"/>
      <w:r w:rsidRPr="00BC1BDB">
        <w:t>а ООО</w:t>
      </w:r>
      <w:proofErr w:type="gramEnd"/>
      <w:r w:rsidRPr="00BC1BDB">
        <w:t xml:space="preserve"> «</w:t>
      </w:r>
      <w:proofErr w:type="spellStart"/>
      <w:r w:rsidRPr="00BC1BDB">
        <w:t>Эффектон</w:t>
      </w:r>
      <w:proofErr w:type="spellEnd"/>
      <w:r w:rsidRPr="00BC1BDB">
        <w:t>»: «</w:t>
      </w:r>
      <w:proofErr w:type="spellStart"/>
      <w:r w:rsidRPr="00BC1BDB">
        <w:t>Эффектон</w:t>
      </w:r>
      <w:proofErr w:type="spellEnd"/>
      <w:r w:rsidRPr="00BC1BDB">
        <w:t xml:space="preserve"> </w:t>
      </w:r>
      <w:proofErr w:type="spellStart"/>
      <w:r w:rsidRPr="00BC1BDB">
        <w:t>Студио</w:t>
      </w:r>
      <w:proofErr w:type="spellEnd"/>
      <w:r w:rsidRPr="00BC1BDB">
        <w:t xml:space="preserve">: психология в </w:t>
      </w:r>
      <w:proofErr w:type="spellStart"/>
      <w:r w:rsidRPr="00BC1BDB">
        <w:t>школе»_локальная</w:t>
      </w:r>
      <w:proofErr w:type="spellEnd"/>
      <w:r w:rsidRPr="00BC1BDB">
        <w:t xml:space="preserve"> версия. Диагностическая работа проводилась по плану работы психолога, запросам администрации, классных руководителей, родителей.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В рамках проведения групповой диагностики проводилось следующее тестирование: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 xml:space="preserve">Диагностика изучение личности учащихся </w:t>
      </w:r>
      <w:proofErr w:type="gramStart"/>
      <w:r w:rsidRPr="00BC1BDB">
        <w:t xml:space="preserve">( </w:t>
      </w:r>
      <w:proofErr w:type="gramEnd"/>
      <w:r w:rsidRPr="00BC1BDB">
        <w:t>тест НСВ)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 xml:space="preserve">Диагностика эмоционального состояния учащихся (цветовой тест </w:t>
      </w:r>
      <w:proofErr w:type="spellStart"/>
      <w:r w:rsidRPr="00BC1BDB">
        <w:t>Люшера</w:t>
      </w:r>
      <w:proofErr w:type="spellEnd"/>
      <w:r w:rsidRPr="00BC1BDB">
        <w:t>)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 xml:space="preserve">Диагностика исследование уровня школьной тревожности </w:t>
      </w:r>
      <w:proofErr w:type="spellStart"/>
      <w:r w:rsidRPr="00BC1BDB">
        <w:t>Филлипса</w:t>
      </w:r>
      <w:proofErr w:type="spellEnd"/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 xml:space="preserve">Психологическое обследование </w:t>
      </w:r>
      <w:proofErr w:type="spellStart"/>
      <w:r w:rsidRPr="00BC1BDB">
        <w:t>предшколы</w:t>
      </w:r>
      <w:proofErr w:type="spellEnd"/>
      <w:r w:rsidRPr="00BC1BDB">
        <w:t>. Содержание внутренней позиции, изучение психологического развития дете</w:t>
      </w:r>
      <w:proofErr w:type="gramStart"/>
      <w:r w:rsidRPr="00BC1BDB">
        <w:t>й(</w:t>
      </w:r>
      <w:proofErr w:type="gramEnd"/>
      <w:r w:rsidRPr="00BC1BDB">
        <w:t xml:space="preserve">В </w:t>
      </w:r>
      <w:proofErr w:type="spellStart"/>
      <w:r w:rsidRPr="00BC1BDB">
        <w:t>нач</w:t>
      </w:r>
      <w:proofErr w:type="spellEnd"/>
      <w:r w:rsidRPr="00BC1BDB">
        <w:t xml:space="preserve"> учебного года)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Изучение уровня воспитанности учащихся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Социометрия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Диагностика профессиональных интересов и склонностей (методики «ДДО» Е.А. Климова, «Системный выбор профессии»)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С результатами и рекомендациями знакомила администрацию школы, классных руководителей и педагогов. Обсуждались методы индивидуальной работы с некоторыми учащимися.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По результатам социометрических исследований классным руководителям, даны рекомендации по дальнейшей работе с классами.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 xml:space="preserve">После проведения групповых исследований проводились индивидуальные и подгрупповые консультации по </w:t>
      </w:r>
      <w:proofErr w:type="spellStart"/>
      <w:r w:rsidRPr="00BC1BDB">
        <w:t>сформированности</w:t>
      </w:r>
      <w:proofErr w:type="spellEnd"/>
      <w:r w:rsidRPr="00BC1BDB">
        <w:t xml:space="preserve"> познавательных процессов и способах их развития и </w:t>
      </w:r>
      <w:proofErr w:type="spellStart"/>
      <w:r w:rsidRPr="00BC1BDB">
        <w:t>сформированности</w:t>
      </w:r>
      <w:proofErr w:type="spellEnd"/>
      <w:r w:rsidRPr="00BC1BDB">
        <w:t xml:space="preserve"> профессиональных планов и интересов по желанию учащихся.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По результатам исследований в 9-х классах начала проводить собеседования с учащимися по определению дальнейшего выбора образовательного маршрута.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С целью оценки психологического микроклимата в классных коллективах в 1-9 классах было проведено диагностическое обследование с использованием набора диагностических методик: «Социометрия Дж. Морено» - определение коэффициента групповой сплоченности коллектива.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Результаты данного обследования позволяют сделать выводы о характере микроклимата в классных коллективах.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Обследование было проведено в 1-9 классах. В каждом классе был определен индекс групповой сплоченности коллектива. Нужно отметить, что почти во всех классах присутствует средний уровень сплоченности или уровень, приближенный к среднему показателю, что говорит о достаточно благоприятном микроклимате.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Таким образом, оценка психологического микроклимата классных коллективов позволяет сделать следующие выводы: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Почти во всех классных коллективах преобладает достаточно благоприятный микроклимат.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Рекомендации по поддержанию и укреплению психологического микроклимата классных коллективов: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Развивать и поддерживать внутри классных коллективов дух единства и солидарности через совместные школьные и внеклассные мероприятия;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Повышать престиж учителя и руководителя в глазах учащихся;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Учить принимать индивидуальные ценности каждого человека;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lastRenderedPageBreak/>
        <w:t xml:space="preserve">Развивать чувства </w:t>
      </w:r>
      <w:proofErr w:type="spellStart"/>
      <w:r w:rsidRPr="00BC1BDB">
        <w:t>эмпатии</w:t>
      </w:r>
      <w:proofErr w:type="spellEnd"/>
      <w:r w:rsidRPr="00BC1BDB">
        <w:t>, толерантности по отношению к окружающим.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Нужно отметить диагностическую работу в 5 классах. Переход в среднее звено часто является стрессом для детей, в результате чего у них в 5 классе снижаются успеваемость, память, внимание, школьная мотивация, повышается утомляемость. В 5 классах изучался уровень школьной тревожности, мотивации. Полученные результаты в начале пятого класса, сравниваются, и на их основании осуществлялся анализ, сделаны выводы относительно произошедших изменений, были даны рекомендации и учителям, и родителям.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rPr>
          <w:b/>
        </w:rPr>
        <w:t>Выводы.</w:t>
      </w:r>
      <w:r w:rsidRPr="00BC1BDB">
        <w:t xml:space="preserve"> 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учащихся. Однако</w:t>
      </w:r>
      <w:proofErr w:type="gramStart"/>
      <w:r w:rsidRPr="00BC1BDB">
        <w:t>,</w:t>
      </w:r>
      <w:proofErr w:type="gramEnd"/>
      <w:r w:rsidRPr="00BC1BDB">
        <w:t xml:space="preserve"> в дальнейшем необходимо пополнять и обновлять банк диагностических методов для более эффективной диагностики.</w:t>
      </w:r>
      <w:r w:rsidRPr="00BC1BDB">
        <w:rPr>
          <w:rFonts w:ascii="Tahoma" w:hAnsi="Tahoma" w:cs="Tahoma"/>
        </w:rPr>
        <w:t>\</w:t>
      </w:r>
    </w:p>
    <w:p w:rsidR="00EE256E" w:rsidRPr="00BC1BDB" w:rsidRDefault="00EE256E" w:rsidP="00EE256E">
      <w:pPr>
        <w:pStyle w:val="a4"/>
        <w:rPr>
          <w:rFonts w:ascii="Tahoma" w:hAnsi="Tahoma" w:cs="Tahoma"/>
          <w:b/>
        </w:rPr>
      </w:pPr>
      <w:r w:rsidRPr="00BC1BDB">
        <w:rPr>
          <w:b/>
        </w:rPr>
        <w:t>Коррекционно-развивающее направление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proofErr w:type="gramStart"/>
      <w:r w:rsidRPr="00BC1BDB">
        <w:t xml:space="preserve">За прошедший период проводилась групповая развивающая работа с учащимися </w:t>
      </w:r>
      <w:proofErr w:type="spellStart"/>
      <w:r w:rsidRPr="00BC1BDB">
        <w:t>предшкольного</w:t>
      </w:r>
      <w:proofErr w:type="spellEnd"/>
      <w:r w:rsidRPr="00BC1BDB">
        <w:t xml:space="preserve"> класса, 1, 5,10 классов, направленная на развитие у учащихся необходимых качеств для более успешной адаптации и преодоления трудностей в эмоционально-поведенческой и коммуникативной сферах.</w:t>
      </w:r>
      <w:proofErr w:type="gramEnd"/>
      <w:r w:rsidRPr="00BC1BDB">
        <w:t xml:space="preserve"> Всего за этот учебный год было проведено 36 групповых коррекционно-развивающих занятий. Основной контингент – учащиеся 5,6,7 классов. В 8- 9 классах коррекционно-развивающая работа велась преимущественно в индивидуальном режиме. Также индивидуальная работа проводилась с учащимися 6, 7 и 8 классов. Проведено 23 </w:t>
      </w:r>
      <w:proofErr w:type="gramStart"/>
      <w:r w:rsidRPr="00BC1BDB">
        <w:t>индивидуальных</w:t>
      </w:r>
      <w:proofErr w:type="gramEnd"/>
      <w:r w:rsidRPr="00BC1BDB">
        <w:t xml:space="preserve"> занятия.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Основная тематика коррекционно-развивающих занятий: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развитие внимания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коррекция эмоционального состояния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работа со стрессовыми состояниями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работа с агрессией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развитие коммуникативных навыков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 xml:space="preserve">Групповые занятия в среднем и старшем звене проводятся на эмоциональную стабилизацию, развитие внимания, мыслительных операций. Занятия проходят с использованием элементов тренинга, психологических игр: «Развивающие занятия на сближение коллектива 1-6 классы», «Я и мои друзья» - </w:t>
      </w:r>
      <w:proofErr w:type="spellStart"/>
      <w:r w:rsidRPr="00BC1BDB">
        <w:t>предшкола</w:t>
      </w:r>
      <w:proofErr w:type="spellEnd"/>
      <w:r w:rsidRPr="00BC1BDB">
        <w:t>, «Планета моего класса» - 5 класс, «"Введение в школьную жизнь" 1 класс,</w:t>
      </w:r>
      <w:r w:rsidRPr="00BC1BDB">
        <w:rPr>
          <w:rStyle w:val="apple-converted-space"/>
          <w:color w:val="000000"/>
        </w:rPr>
        <w:t> </w:t>
      </w:r>
      <w:r w:rsidRPr="00BC1BDB">
        <w:t>«Путь к успеху»</w:t>
      </w:r>
      <w:r w:rsidRPr="00BC1BDB">
        <w:rPr>
          <w:rStyle w:val="apple-converted-space"/>
          <w:color w:val="000000"/>
        </w:rPr>
        <w:t> </w:t>
      </w:r>
      <w:r w:rsidRPr="00BC1BDB">
        <w:t>- группа риска, «Формула успеха», «Мои эмоции» и т.д.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 xml:space="preserve">Коррекционно-развивающую работу можно считать успешной, по отзывам самих участников. Однако стоит обратить внимание на усиление групповой работы с учащимися 8, 9 классов. Низкая посещаемость занятий учащимися, возможно, связана со следующими проблемами: недостаточная </w:t>
      </w:r>
      <w:proofErr w:type="spellStart"/>
      <w:r w:rsidRPr="00BC1BDB">
        <w:t>мотивированность</w:t>
      </w:r>
      <w:proofErr w:type="spellEnd"/>
      <w:r w:rsidRPr="00BC1BDB">
        <w:t xml:space="preserve"> учащихся, высокая «загруженность» учащихся.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rPr>
          <w:b/>
        </w:rPr>
        <w:t>Выводы.</w:t>
      </w:r>
      <w:r w:rsidRPr="00BC1BDB">
        <w:rPr>
          <w:rStyle w:val="apple-converted-space"/>
          <w:color w:val="000000"/>
        </w:rPr>
        <w:t> </w:t>
      </w:r>
      <w:r w:rsidRPr="00BC1BDB">
        <w:t>Проведенную групповую развивающую работу с детьми в целом можно считать достаточно успешной. Но, в то же время, она выявила некоторые недостатки в знаниях, структуре программ и методической оснащенности, определив тем самым основные ориентиры для дальнейшего совершенствования развивающего направления деятельности.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В дальнейшем необходимо сделать акцент на мотивирование учащихся к участию в групповой работе, проанализировать трудности и их причины, скорректировать программы коррекционно-развивающей работы.</w:t>
      </w:r>
    </w:p>
    <w:p w:rsidR="00EE256E" w:rsidRPr="00BC1BDB" w:rsidRDefault="00EE256E" w:rsidP="00EE256E">
      <w:pPr>
        <w:pStyle w:val="a4"/>
        <w:rPr>
          <w:rFonts w:ascii="Tahoma" w:hAnsi="Tahoma" w:cs="Tahoma"/>
          <w:b/>
        </w:rPr>
      </w:pPr>
      <w:r w:rsidRPr="00BC1BDB">
        <w:rPr>
          <w:b/>
        </w:rPr>
        <w:t>Просветительская деятельность.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Данное направление деятельности реализовывалось в следующих формах.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1) Проведение тематических классных часов для учащихся. Цель данных мероприятий - познакомить учащихся с актуальными для их возраста проблемами в интерактивной форме,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Основные темы классных часов: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Стратегии поведения в конфликте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Психология общения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Способы снятия стресса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lastRenderedPageBreak/>
        <w:t>Мир труда и профессий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proofErr w:type="gramStart"/>
      <w:r w:rsidRPr="00BC1BDB">
        <w:t>В связи с тем, что были получены положительные отзывы (от учащихся и классных руководителей) о проведенных занятиях, а после занятий учащиеся проявляли заинтересованность в индивидуальных консультациях и участии в развивающих данное направление деятельности можно считать эффективным.</w:t>
      </w:r>
      <w:proofErr w:type="gramEnd"/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2) Выступления на родительских собраниях. Всего было проведено 15 выступлений для родителей учащихся (14 классных родительских собрания). Темы проведенных выступлений:</w:t>
      </w:r>
      <w:r w:rsidRPr="00BC1BDB">
        <w:rPr>
          <w:rStyle w:val="apple-converted-space"/>
          <w:color w:val="FF0000"/>
        </w:rPr>
        <w:t> </w:t>
      </w:r>
      <w:r w:rsidRPr="00BC1BDB">
        <w:t>«Как помочь ребенку успешно адаптироваться к школе»,</w:t>
      </w:r>
      <w:r w:rsidRPr="00BC1BDB">
        <w:rPr>
          <w:rStyle w:val="apple-converted-space"/>
          <w:color w:val="FF0000"/>
        </w:rPr>
        <w:t> </w:t>
      </w:r>
      <w:r w:rsidRPr="00BC1BDB">
        <w:t xml:space="preserve">«Помощь при переходе из начальной школы в среднее звено», "Время </w:t>
      </w:r>
      <w:proofErr w:type="spellStart"/>
      <w:r w:rsidRPr="00BC1BDB">
        <w:t>кризиса"</w:t>
      </w:r>
      <w:proofErr w:type="gramStart"/>
      <w:r w:rsidRPr="00BC1BDB">
        <w:t>,«</w:t>
      </w:r>
      <w:proofErr w:type="gramEnd"/>
      <w:r w:rsidRPr="00BC1BDB">
        <w:t>Стили</w:t>
      </w:r>
      <w:proofErr w:type="spellEnd"/>
      <w:r w:rsidRPr="00BC1BDB">
        <w:t xml:space="preserve"> семейного воспитания»,</w:t>
      </w:r>
      <w:r w:rsidRPr="00BC1BDB">
        <w:rPr>
          <w:rStyle w:val="apple-converted-space"/>
          <w:color w:val="000000"/>
        </w:rPr>
        <w:t> </w:t>
      </w:r>
      <w:r w:rsidRPr="00BC1BDB">
        <w:t>«Влияние неблагоприятных условий семейного воспитания на формирование личности»,</w:t>
      </w:r>
      <w:r w:rsidRPr="00BC1BDB">
        <w:rPr>
          <w:rStyle w:val="apple-converted-space"/>
          <w:color w:val="000000"/>
        </w:rPr>
        <w:t> </w:t>
      </w:r>
      <w:r w:rsidRPr="00BC1BDB">
        <w:t>«Подготовка к ЕГЭ», «Выбор профессии», «Тренинг преодоления проявления агрессивного поведения ребёнка, рекомендации для родителей по работе с "трудными" подростками.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В целом все выступления прошли успешно, были получены положительные отзывы от классных руководителей, родителей. Также стоит обратить внимание, что после родительских собраний родители обращались за консультационной помощью.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3) Просветительские беседы в процессе индивидуальных консультаций для педагогов по вопросам особенностей развития детей и взаимодействия с ними. Задачами данного вида просветительской деятельности является: 1) повышение психологической грамотности; 2) осознание педагогами своей роли в формировании и преодолении трудностей ребенка; 3) мотивирование взрослых на более глубокую работу по преодолению трудностей.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В целом реализацию данного вида деятельности можно оценить как эффективную, т.к. педагоги смогли получить необходимую информацию и рекомендации по дальнейшей работе над проблемами.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4)</w:t>
      </w:r>
      <w:r w:rsidRPr="00BC1BDB">
        <w:rPr>
          <w:rStyle w:val="apple-converted-space"/>
          <w:color w:val="000000"/>
        </w:rPr>
        <w:t> </w:t>
      </w:r>
      <w:r w:rsidRPr="00BC1BDB">
        <w:rPr>
          <w:i/>
          <w:iCs/>
        </w:rPr>
        <w:t>Выступления</w:t>
      </w:r>
      <w:r w:rsidRPr="00BC1BDB">
        <w:rPr>
          <w:rStyle w:val="apple-converted-space"/>
          <w:color w:val="000000"/>
        </w:rPr>
        <w:t> </w:t>
      </w:r>
      <w:r w:rsidRPr="00BC1BDB">
        <w:t>на педагогическом совете и методических объединениях. Тема выступлений</w:t>
      </w:r>
      <w:r w:rsidRPr="00BC1BDB">
        <w:rPr>
          <w:rStyle w:val="apple-converted-space"/>
          <w:color w:val="000000"/>
        </w:rPr>
        <w:t> </w:t>
      </w:r>
      <w:r w:rsidRPr="00BC1BDB">
        <w:t xml:space="preserve">«Адаптация 5 класса», «Профилактике </w:t>
      </w:r>
      <w:proofErr w:type="spellStart"/>
      <w:r w:rsidRPr="00BC1BDB">
        <w:t>девиантного</w:t>
      </w:r>
      <w:proofErr w:type="spellEnd"/>
      <w:r w:rsidRPr="00BC1BDB">
        <w:t xml:space="preserve"> поведения учащихся»,</w:t>
      </w:r>
      <w:r w:rsidRPr="00BC1BDB">
        <w:rPr>
          <w:rStyle w:val="apple-converted-space"/>
          <w:color w:val="000000"/>
        </w:rPr>
        <w:t> </w:t>
      </w:r>
      <w:r w:rsidRPr="00BC1BDB">
        <w:t>«Взаимодействие с агрессивными детьми».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 xml:space="preserve">Задача данного вида просветительской деятельности – повышение психологической грамотности </w:t>
      </w:r>
      <w:proofErr w:type="spellStart"/>
      <w:r w:rsidRPr="00BC1BDB">
        <w:t>пед</w:t>
      </w:r>
      <w:proofErr w:type="gramStart"/>
      <w:r w:rsidRPr="00BC1BDB">
        <w:t>.к</w:t>
      </w:r>
      <w:proofErr w:type="gramEnd"/>
      <w:r w:rsidRPr="00BC1BDB">
        <w:t>оллектива</w:t>
      </w:r>
      <w:proofErr w:type="spellEnd"/>
      <w:r w:rsidRPr="00BC1BDB">
        <w:t xml:space="preserve">, ознакомление с рекомендации по работе с детьми </w:t>
      </w:r>
      <w:proofErr w:type="spellStart"/>
      <w:r w:rsidRPr="00BC1BDB">
        <w:t>девиантного</w:t>
      </w:r>
      <w:proofErr w:type="spellEnd"/>
      <w:r w:rsidRPr="00BC1BDB">
        <w:t xml:space="preserve"> и </w:t>
      </w:r>
      <w:proofErr w:type="spellStart"/>
      <w:r w:rsidRPr="00BC1BDB">
        <w:t>гиперактивного</w:t>
      </w:r>
      <w:proofErr w:type="spellEnd"/>
      <w:r w:rsidRPr="00BC1BDB">
        <w:t>, агрессивного поведения. Рекомендации педагогам «Как обращаться с учащимися 5-го класса в период адаптации к новым условиям»,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rPr>
          <w:b/>
        </w:rPr>
        <w:t>Выводы.</w:t>
      </w:r>
      <w:r w:rsidRPr="00BC1BDB">
        <w:rPr>
          <w:rStyle w:val="apple-converted-space"/>
          <w:color w:val="000000"/>
        </w:rPr>
        <w:t> </w:t>
      </w:r>
      <w:r w:rsidRPr="00BC1BDB">
        <w:t>Реализацию просветительской деятельности можно считать качественной и успешной.</w:t>
      </w:r>
    </w:p>
    <w:p w:rsidR="00EE256E" w:rsidRPr="00BC1BDB" w:rsidRDefault="00EE256E" w:rsidP="00EE256E">
      <w:pPr>
        <w:pStyle w:val="a4"/>
        <w:rPr>
          <w:rFonts w:ascii="Tahoma" w:hAnsi="Tahoma" w:cs="Tahoma"/>
          <w:b/>
        </w:rPr>
      </w:pPr>
      <w:r w:rsidRPr="00BC1BDB">
        <w:rPr>
          <w:b/>
        </w:rPr>
        <w:t>Методическая работа.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Осуществляется непосредственно в течение всего полугодия – это планирование работы, составление планов различных мероприятий, подбор материалов для проведения консультаций и проведения диагностической работы, подбор материалов для проведения коррекционно-развивающей и консультативной работы. Также особое место уделяется изучению методической и специальной литературе в целях самообразования.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Так в этом году закончила индивидуальную проблему по самообразованию,</w:t>
      </w:r>
      <w:r w:rsidRPr="00BC1BDB">
        <w:rPr>
          <w:rStyle w:val="apple-converted-space"/>
          <w:color w:val="000000"/>
        </w:rPr>
        <w:t> </w:t>
      </w:r>
      <w:r w:rsidRPr="00BC1BDB">
        <w:rPr>
          <w:rStyle w:val="apple-converted-space"/>
          <w:color w:val="FF0000"/>
        </w:rPr>
        <w:t> </w:t>
      </w:r>
      <w:r w:rsidRPr="00BC1BDB">
        <w:t xml:space="preserve"> Для повышения профессионального уровня посещаю семинары.</w:t>
      </w:r>
    </w:p>
    <w:p w:rsidR="00EE256E" w:rsidRPr="00BC1BDB" w:rsidRDefault="00EE256E" w:rsidP="00EE256E">
      <w:pPr>
        <w:pStyle w:val="a4"/>
      </w:pPr>
      <w:r w:rsidRPr="00BC1BDB">
        <w:t>В школе имеются рабочий кабинет психолога, где проводятся диагностика, развивающие занятия с учащимися, консультирование родителей, детей, педагогов. Имеется стенд для родителей</w:t>
      </w:r>
      <w:proofErr w:type="gramStart"/>
      <w:r w:rsidRPr="00BC1BDB">
        <w:t xml:space="preserve"> .</w:t>
      </w:r>
      <w:proofErr w:type="gramEnd"/>
      <w:r w:rsidRPr="00BC1BDB">
        <w:t xml:space="preserve"> каждый четверть обновляется.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Программно-методическое обеспечение деятельности службы содержит: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Нормативно-правовую документацию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Рабочие журналы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Папки с результатами диагностических обследований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Программы и конспекты коррекционно-развивающих, факультативных занятий и спецкурсов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Папки с рекомендациями для родителей и педагогов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Методическая работа осуществлялась по следующим направлениям: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Разработка развивающих, коррекционных и просветительских программ. Результатами методической работы за этот год стали: а) подбор, анализ и систематизация материалов для написания программ; б) составление программ для групповой и индивидуальной коррекционно-развивающей работы; в) разработка классных часов для учащихся; г) разработка и написание программ выступлений на родительских собраниях; д) создание базы диагностических методик.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lastRenderedPageBreak/>
        <w:t>Обработка и анализ результатов диагностики, подготовка рекомендаций для учащихся, педагогов и родителей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Анализ литературы по проблемам развития и воспитания детей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Оформление документации педагога-психолога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Посещение конференций и семинаров в целях самообразования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Участие в конкурсах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rPr>
          <w:b/>
        </w:rPr>
        <w:t>Выводы.</w:t>
      </w:r>
      <w:r w:rsidRPr="00BC1BDB">
        <w:rPr>
          <w:rStyle w:val="apple-converted-space"/>
          <w:color w:val="000000"/>
        </w:rPr>
        <w:t> </w:t>
      </w:r>
      <w:r w:rsidRPr="00BC1BDB">
        <w:t>Методическую деятельность за истекший период можно оценить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процесса. Кроме того, необходимо больше внимания уделить разработке программ взаимодействия с педагогическими кадрами, программам работы с одаренными детьми.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***</w:t>
      </w:r>
    </w:p>
    <w:p w:rsidR="00EE256E" w:rsidRPr="00BC1BDB" w:rsidRDefault="00EE256E" w:rsidP="00EE256E">
      <w:pPr>
        <w:pStyle w:val="a4"/>
        <w:rPr>
          <w:rFonts w:ascii="Tahoma" w:hAnsi="Tahoma" w:cs="Tahoma"/>
        </w:rPr>
      </w:pPr>
      <w:r w:rsidRPr="00BC1BDB">
        <w:t>Анализируя всю проведенную за истекший период работу можно сказать о том, что вся деятельность велась в соответствии с перспективным планом работы и по всем направлениям. 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</w:t>
      </w:r>
    </w:p>
    <w:p w:rsidR="00EE256E" w:rsidRPr="00BC1BDB" w:rsidRDefault="00EE256E" w:rsidP="00EE256E">
      <w:pPr>
        <w:pStyle w:val="a4"/>
        <w:rPr>
          <w:rFonts w:ascii="Georgia" w:eastAsia="Times New Roman" w:hAnsi="Georgia" w:cs="Arial"/>
          <w:color w:val="0F0B3F"/>
          <w:lang w:eastAsia="ru-RU"/>
        </w:rPr>
      </w:pPr>
    </w:p>
    <w:p w:rsidR="00EE256E" w:rsidRPr="00BC1BDB" w:rsidRDefault="00EE256E" w:rsidP="00EE256E">
      <w:pPr>
        <w:pStyle w:val="a4"/>
        <w:rPr>
          <w:rFonts w:ascii="Georgia" w:eastAsia="Times New Roman" w:hAnsi="Georgia" w:cs="Arial"/>
          <w:color w:val="0F0B3F"/>
          <w:lang w:eastAsia="ru-RU"/>
        </w:rPr>
      </w:pPr>
    </w:p>
    <w:p w:rsidR="00EE256E" w:rsidRDefault="00EE256E" w:rsidP="00EE256E">
      <w:pPr>
        <w:rPr>
          <w:rFonts w:ascii="Georgia" w:eastAsia="Times New Roman" w:hAnsi="Georgia" w:cs="Arial"/>
          <w:color w:val="0F0B3F"/>
          <w:lang w:eastAsia="ru-RU"/>
        </w:rPr>
      </w:pPr>
    </w:p>
    <w:p w:rsidR="00A37C63" w:rsidRDefault="00A37C63">
      <w:bookmarkStart w:id="0" w:name="_GoBack"/>
      <w:bookmarkEnd w:id="0"/>
    </w:p>
    <w:sectPr w:rsidR="00A3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0DE7"/>
    <w:multiLevelType w:val="multilevel"/>
    <w:tmpl w:val="F714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A1"/>
    <w:rsid w:val="00005278"/>
    <w:rsid w:val="00010B8B"/>
    <w:rsid w:val="000143A3"/>
    <w:rsid w:val="00014DA2"/>
    <w:rsid w:val="000270B2"/>
    <w:rsid w:val="00031B9E"/>
    <w:rsid w:val="0003499E"/>
    <w:rsid w:val="000423AE"/>
    <w:rsid w:val="00047B62"/>
    <w:rsid w:val="00056A99"/>
    <w:rsid w:val="000570F1"/>
    <w:rsid w:val="00057AF0"/>
    <w:rsid w:val="00060304"/>
    <w:rsid w:val="00063842"/>
    <w:rsid w:val="000777FC"/>
    <w:rsid w:val="00085E2A"/>
    <w:rsid w:val="00087AD8"/>
    <w:rsid w:val="000A55C9"/>
    <w:rsid w:val="000B19E9"/>
    <w:rsid w:val="000B3508"/>
    <w:rsid w:val="000B476A"/>
    <w:rsid w:val="000B61A8"/>
    <w:rsid w:val="000C78B7"/>
    <w:rsid w:val="000D1EBC"/>
    <w:rsid w:val="000D4D73"/>
    <w:rsid w:val="000D7783"/>
    <w:rsid w:val="000E32DD"/>
    <w:rsid w:val="000F176E"/>
    <w:rsid w:val="000F18BE"/>
    <w:rsid w:val="000F5232"/>
    <w:rsid w:val="000F650B"/>
    <w:rsid w:val="000F7AA8"/>
    <w:rsid w:val="00103F9C"/>
    <w:rsid w:val="001050ED"/>
    <w:rsid w:val="00106B20"/>
    <w:rsid w:val="001076AB"/>
    <w:rsid w:val="001124FA"/>
    <w:rsid w:val="00117D40"/>
    <w:rsid w:val="001244E6"/>
    <w:rsid w:val="00124CB0"/>
    <w:rsid w:val="0013063C"/>
    <w:rsid w:val="001349DB"/>
    <w:rsid w:val="001350A9"/>
    <w:rsid w:val="00135BBA"/>
    <w:rsid w:val="0013648B"/>
    <w:rsid w:val="00142515"/>
    <w:rsid w:val="00153A29"/>
    <w:rsid w:val="00156673"/>
    <w:rsid w:val="001608D6"/>
    <w:rsid w:val="00165784"/>
    <w:rsid w:val="00174E8F"/>
    <w:rsid w:val="00175ED1"/>
    <w:rsid w:val="00180000"/>
    <w:rsid w:val="0018081C"/>
    <w:rsid w:val="00181C01"/>
    <w:rsid w:val="00183268"/>
    <w:rsid w:val="00186382"/>
    <w:rsid w:val="0019100C"/>
    <w:rsid w:val="00191E28"/>
    <w:rsid w:val="001955EC"/>
    <w:rsid w:val="00195F58"/>
    <w:rsid w:val="001A2D24"/>
    <w:rsid w:val="001A2E0D"/>
    <w:rsid w:val="001A303B"/>
    <w:rsid w:val="001A309D"/>
    <w:rsid w:val="001C50C4"/>
    <w:rsid w:val="001D07AE"/>
    <w:rsid w:val="001D7390"/>
    <w:rsid w:val="001E149D"/>
    <w:rsid w:val="001F10BC"/>
    <w:rsid w:val="001F707E"/>
    <w:rsid w:val="001F7E75"/>
    <w:rsid w:val="002136F6"/>
    <w:rsid w:val="00213DF2"/>
    <w:rsid w:val="00222944"/>
    <w:rsid w:val="0023083C"/>
    <w:rsid w:val="00234902"/>
    <w:rsid w:val="00236601"/>
    <w:rsid w:val="00236E5D"/>
    <w:rsid w:val="0024777E"/>
    <w:rsid w:val="00247E3D"/>
    <w:rsid w:val="0025123B"/>
    <w:rsid w:val="00252ADB"/>
    <w:rsid w:val="002541F9"/>
    <w:rsid w:val="00277ACD"/>
    <w:rsid w:val="00282007"/>
    <w:rsid w:val="00285D86"/>
    <w:rsid w:val="002862BF"/>
    <w:rsid w:val="002A2C7B"/>
    <w:rsid w:val="002B460C"/>
    <w:rsid w:val="002C2128"/>
    <w:rsid w:val="002C7419"/>
    <w:rsid w:val="002D3177"/>
    <w:rsid w:val="002D77B1"/>
    <w:rsid w:val="002E42AE"/>
    <w:rsid w:val="00310A4A"/>
    <w:rsid w:val="0031104A"/>
    <w:rsid w:val="0031764D"/>
    <w:rsid w:val="0031776D"/>
    <w:rsid w:val="00317D78"/>
    <w:rsid w:val="00320FAF"/>
    <w:rsid w:val="00324A58"/>
    <w:rsid w:val="00326A78"/>
    <w:rsid w:val="00327EBA"/>
    <w:rsid w:val="00330C92"/>
    <w:rsid w:val="00336022"/>
    <w:rsid w:val="00337FA8"/>
    <w:rsid w:val="00343A34"/>
    <w:rsid w:val="003604C9"/>
    <w:rsid w:val="00360B44"/>
    <w:rsid w:val="0036359F"/>
    <w:rsid w:val="00372453"/>
    <w:rsid w:val="003742CA"/>
    <w:rsid w:val="00385C57"/>
    <w:rsid w:val="00387FE5"/>
    <w:rsid w:val="00391E08"/>
    <w:rsid w:val="003A25E7"/>
    <w:rsid w:val="003A6D5E"/>
    <w:rsid w:val="003A7FD9"/>
    <w:rsid w:val="003B01DD"/>
    <w:rsid w:val="003C5FBD"/>
    <w:rsid w:val="003D449A"/>
    <w:rsid w:val="003E310B"/>
    <w:rsid w:val="003F02D5"/>
    <w:rsid w:val="003F3186"/>
    <w:rsid w:val="003F4186"/>
    <w:rsid w:val="003F6F80"/>
    <w:rsid w:val="00400E6D"/>
    <w:rsid w:val="00401231"/>
    <w:rsid w:val="004038E4"/>
    <w:rsid w:val="00412BC6"/>
    <w:rsid w:val="00413904"/>
    <w:rsid w:val="00423B85"/>
    <w:rsid w:val="0042686E"/>
    <w:rsid w:val="00433932"/>
    <w:rsid w:val="00435FC4"/>
    <w:rsid w:val="0043777C"/>
    <w:rsid w:val="00440FF2"/>
    <w:rsid w:val="00447245"/>
    <w:rsid w:val="004509D6"/>
    <w:rsid w:val="0045399D"/>
    <w:rsid w:val="00454948"/>
    <w:rsid w:val="00455621"/>
    <w:rsid w:val="00456B1B"/>
    <w:rsid w:val="004611B4"/>
    <w:rsid w:val="00461EC4"/>
    <w:rsid w:val="0046277F"/>
    <w:rsid w:val="00462DDE"/>
    <w:rsid w:val="00465DE3"/>
    <w:rsid w:val="00466EDD"/>
    <w:rsid w:val="00470F90"/>
    <w:rsid w:val="00480BB8"/>
    <w:rsid w:val="00481EBD"/>
    <w:rsid w:val="00485F52"/>
    <w:rsid w:val="004925B0"/>
    <w:rsid w:val="004928E6"/>
    <w:rsid w:val="00492A95"/>
    <w:rsid w:val="004947A3"/>
    <w:rsid w:val="00494CA6"/>
    <w:rsid w:val="00496751"/>
    <w:rsid w:val="004A4A42"/>
    <w:rsid w:val="004A4E41"/>
    <w:rsid w:val="004A502C"/>
    <w:rsid w:val="004A641A"/>
    <w:rsid w:val="004B1F40"/>
    <w:rsid w:val="004C371C"/>
    <w:rsid w:val="004C45CF"/>
    <w:rsid w:val="004C7235"/>
    <w:rsid w:val="004D30C0"/>
    <w:rsid w:val="004F0036"/>
    <w:rsid w:val="004F218D"/>
    <w:rsid w:val="004F247E"/>
    <w:rsid w:val="004F2894"/>
    <w:rsid w:val="004F39DB"/>
    <w:rsid w:val="005005B1"/>
    <w:rsid w:val="00506095"/>
    <w:rsid w:val="005073E7"/>
    <w:rsid w:val="00511A56"/>
    <w:rsid w:val="00512EC0"/>
    <w:rsid w:val="00514DD2"/>
    <w:rsid w:val="00516E7E"/>
    <w:rsid w:val="00520983"/>
    <w:rsid w:val="00520D58"/>
    <w:rsid w:val="005237B4"/>
    <w:rsid w:val="00523AFC"/>
    <w:rsid w:val="0052664A"/>
    <w:rsid w:val="00526903"/>
    <w:rsid w:val="00530E9D"/>
    <w:rsid w:val="00531EAE"/>
    <w:rsid w:val="00534FCF"/>
    <w:rsid w:val="00541CE0"/>
    <w:rsid w:val="00546F6D"/>
    <w:rsid w:val="00556785"/>
    <w:rsid w:val="0055750F"/>
    <w:rsid w:val="0056052F"/>
    <w:rsid w:val="0056215B"/>
    <w:rsid w:val="00564772"/>
    <w:rsid w:val="0057238F"/>
    <w:rsid w:val="005824A7"/>
    <w:rsid w:val="00582C30"/>
    <w:rsid w:val="00583A5B"/>
    <w:rsid w:val="00587A34"/>
    <w:rsid w:val="00590E09"/>
    <w:rsid w:val="00596853"/>
    <w:rsid w:val="005976D2"/>
    <w:rsid w:val="005A7FD2"/>
    <w:rsid w:val="005B3F61"/>
    <w:rsid w:val="005B540F"/>
    <w:rsid w:val="005B6101"/>
    <w:rsid w:val="005B6233"/>
    <w:rsid w:val="005C1146"/>
    <w:rsid w:val="005C22AA"/>
    <w:rsid w:val="005D1A93"/>
    <w:rsid w:val="005D23CD"/>
    <w:rsid w:val="005D4EFD"/>
    <w:rsid w:val="005D68E4"/>
    <w:rsid w:val="005D74FF"/>
    <w:rsid w:val="005E57BC"/>
    <w:rsid w:val="005E638B"/>
    <w:rsid w:val="005F3E98"/>
    <w:rsid w:val="00602DF8"/>
    <w:rsid w:val="00605E41"/>
    <w:rsid w:val="00621E84"/>
    <w:rsid w:val="006234B1"/>
    <w:rsid w:val="006253CC"/>
    <w:rsid w:val="00636718"/>
    <w:rsid w:val="00642AA8"/>
    <w:rsid w:val="00644BEE"/>
    <w:rsid w:val="0064509B"/>
    <w:rsid w:val="006469A0"/>
    <w:rsid w:val="0065084B"/>
    <w:rsid w:val="00650DC3"/>
    <w:rsid w:val="00650F6D"/>
    <w:rsid w:val="0066749C"/>
    <w:rsid w:val="00670B4E"/>
    <w:rsid w:val="00673273"/>
    <w:rsid w:val="00677D64"/>
    <w:rsid w:val="00681B2F"/>
    <w:rsid w:val="00691984"/>
    <w:rsid w:val="00694D7A"/>
    <w:rsid w:val="00695F58"/>
    <w:rsid w:val="006A1D18"/>
    <w:rsid w:val="006A394B"/>
    <w:rsid w:val="006B02CE"/>
    <w:rsid w:val="006B791B"/>
    <w:rsid w:val="006C361A"/>
    <w:rsid w:val="006D1A8F"/>
    <w:rsid w:val="006D53A7"/>
    <w:rsid w:val="006E07F9"/>
    <w:rsid w:val="006E441A"/>
    <w:rsid w:val="006F591C"/>
    <w:rsid w:val="006F7840"/>
    <w:rsid w:val="007026D4"/>
    <w:rsid w:val="00704626"/>
    <w:rsid w:val="00716081"/>
    <w:rsid w:val="00720574"/>
    <w:rsid w:val="00722F73"/>
    <w:rsid w:val="00723558"/>
    <w:rsid w:val="00726967"/>
    <w:rsid w:val="0073752C"/>
    <w:rsid w:val="00741EB4"/>
    <w:rsid w:val="007461D7"/>
    <w:rsid w:val="007466D8"/>
    <w:rsid w:val="0075239C"/>
    <w:rsid w:val="007528E9"/>
    <w:rsid w:val="00761086"/>
    <w:rsid w:val="00761294"/>
    <w:rsid w:val="007658E1"/>
    <w:rsid w:val="00772858"/>
    <w:rsid w:val="00775D86"/>
    <w:rsid w:val="00777765"/>
    <w:rsid w:val="00780FBD"/>
    <w:rsid w:val="0078610F"/>
    <w:rsid w:val="0079297E"/>
    <w:rsid w:val="00792B8D"/>
    <w:rsid w:val="00794D21"/>
    <w:rsid w:val="007A34A2"/>
    <w:rsid w:val="007B117F"/>
    <w:rsid w:val="007B1CB6"/>
    <w:rsid w:val="007B494C"/>
    <w:rsid w:val="007B6418"/>
    <w:rsid w:val="007C4396"/>
    <w:rsid w:val="007D15F8"/>
    <w:rsid w:val="007E4913"/>
    <w:rsid w:val="007E5C50"/>
    <w:rsid w:val="007F0083"/>
    <w:rsid w:val="007F2F42"/>
    <w:rsid w:val="007F61E4"/>
    <w:rsid w:val="00803C9E"/>
    <w:rsid w:val="008048DC"/>
    <w:rsid w:val="00806901"/>
    <w:rsid w:val="00815D6B"/>
    <w:rsid w:val="0082156A"/>
    <w:rsid w:val="00822B97"/>
    <w:rsid w:val="00823257"/>
    <w:rsid w:val="00824C0D"/>
    <w:rsid w:val="00826173"/>
    <w:rsid w:val="00832060"/>
    <w:rsid w:val="00836F05"/>
    <w:rsid w:val="008418BF"/>
    <w:rsid w:val="0084548F"/>
    <w:rsid w:val="008479DA"/>
    <w:rsid w:val="008518E1"/>
    <w:rsid w:val="008534A1"/>
    <w:rsid w:val="00855A8C"/>
    <w:rsid w:val="00855B10"/>
    <w:rsid w:val="008562CF"/>
    <w:rsid w:val="0086031E"/>
    <w:rsid w:val="00863D6A"/>
    <w:rsid w:val="0087712E"/>
    <w:rsid w:val="008830E6"/>
    <w:rsid w:val="00883288"/>
    <w:rsid w:val="00886002"/>
    <w:rsid w:val="0088611C"/>
    <w:rsid w:val="00893CAA"/>
    <w:rsid w:val="008A0A40"/>
    <w:rsid w:val="008A1825"/>
    <w:rsid w:val="008A4CFA"/>
    <w:rsid w:val="008B547C"/>
    <w:rsid w:val="008C48C4"/>
    <w:rsid w:val="008C5AA1"/>
    <w:rsid w:val="008F2485"/>
    <w:rsid w:val="008F4204"/>
    <w:rsid w:val="008F5439"/>
    <w:rsid w:val="00900280"/>
    <w:rsid w:val="00916AC2"/>
    <w:rsid w:val="00916BF0"/>
    <w:rsid w:val="00917E4B"/>
    <w:rsid w:val="00925D9D"/>
    <w:rsid w:val="00925EC1"/>
    <w:rsid w:val="0093517B"/>
    <w:rsid w:val="00945B54"/>
    <w:rsid w:val="00950A3A"/>
    <w:rsid w:val="00953AAD"/>
    <w:rsid w:val="009571CD"/>
    <w:rsid w:val="00957D23"/>
    <w:rsid w:val="00957FAA"/>
    <w:rsid w:val="00967697"/>
    <w:rsid w:val="009738B9"/>
    <w:rsid w:val="00974A1D"/>
    <w:rsid w:val="00976220"/>
    <w:rsid w:val="00984478"/>
    <w:rsid w:val="00987E59"/>
    <w:rsid w:val="00993968"/>
    <w:rsid w:val="0099592D"/>
    <w:rsid w:val="009A5175"/>
    <w:rsid w:val="009B0C74"/>
    <w:rsid w:val="009C1FDE"/>
    <w:rsid w:val="009C4C17"/>
    <w:rsid w:val="009D14CC"/>
    <w:rsid w:val="009D1D49"/>
    <w:rsid w:val="009D61D1"/>
    <w:rsid w:val="009E0754"/>
    <w:rsid w:val="009E2B63"/>
    <w:rsid w:val="009E3598"/>
    <w:rsid w:val="009E3FF1"/>
    <w:rsid w:val="009F1ACF"/>
    <w:rsid w:val="009F22BE"/>
    <w:rsid w:val="009F6DE6"/>
    <w:rsid w:val="00A00EA7"/>
    <w:rsid w:val="00A07F80"/>
    <w:rsid w:val="00A11E1C"/>
    <w:rsid w:val="00A12046"/>
    <w:rsid w:val="00A16776"/>
    <w:rsid w:val="00A24ADD"/>
    <w:rsid w:val="00A267C3"/>
    <w:rsid w:val="00A26C4A"/>
    <w:rsid w:val="00A36F0A"/>
    <w:rsid w:val="00A3724E"/>
    <w:rsid w:val="00A375A1"/>
    <w:rsid w:val="00A37C63"/>
    <w:rsid w:val="00A40ED3"/>
    <w:rsid w:val="00A431CA"/>
    <w:rsid w:val="00A4356A"/>
    <w:rsid w:val="00A45BC2"/>
    <w:rsid w:val="00A46E4F"/>
    <w:rsid w:val="00A50D2A"/>
    <w:rsid w:val="00A5748B"/>
    <w:rsid w:val="00A61649"/>
    <w:rsid w:val="00A618C2"/>
    <w:rsid w:val="00A658A6"/>
    <w:rsid w:val="00A6613E"/>
    <w:rsid w:val="00A66B8D"/>
    <w:rsid w:val="00A67FE0"/>
    <w:rsid w:val="00A70581"/>
    <w:rsid w:val="00A70E94"/>
    <w:rsid w:val="00A71756"/>
    <w:rsid w:val="00A8515F"/>
    <w:rsid w:val="00A90A94"/>
    <w:rsid w:val="00A90E9E"/>
    <w:rsid w:val="00A9203D"/>
    <w:rsid w:val="00A92F44"/>
    <w:rsid w:val="00A968BB"/>
    <w:rsid w:val="00AA6D4E"/>
    <w:rsid w:val="00AB0B3E"/>
    <w:rsid w:val="00AB5F70"/>
    <w:rsid w:val="00AC6574"/>
    <w:rsid w:val="00AC6D27"/>
    <w:rsid w:val="00AD1DAF"/>
    <w:rsid w:val="00AE2247"/>
    <w:rsid w:val="00AE44D0"/>
    <w:rsid w:val="00AE68CA"/>
    <w:rsid w:val="00AE74CD"/>
    <w:rsid w:val="00AF107B"/>
    <w:rsid w:val="00AF12C5"/>
    <w:rsid w:val="00AF2A3A"/>
    <w:rsid w:val="00AF2DC5"/>
    <w:rsid w:val="00B031E4"/>
    <w:rsid w:val="00B04209"/>
    <w:rsid w:val="00B1213C"/>
    <w:rsid w:val="00B14416"/>
    <w:rsid w:val="00B212F4"/>
    <w:rsid w:val="00B21850"/>
    <w:rsid w:val="00B22E0A"/>
    <w:rsid w:val="00B23393"/>
    <w:rsid w:val="00B2466A"/>
    <w:rsid w:val="00B3547C"/>
    <w:rsid w:val="00B37EB8"/>
    <w:rsid w:val="00B67F99"/>
    <w:rsid w:val="00B70E73"/>
    <w:rsid w:val="00B72B88"/>
    <w:rsid w:val="00B82605"/>
    <w:rsid w:val="00B87A06"/>
    <w:rsid w:val="00B91803"/>
    <w:rsid w:val="00B970E7"/>
    <w:rsid w:val="00BA06E3"/>
    <w:rsid w:val="00BA5C97"/>
    <w:rsid w:val="00BC0E34"/>
    <w:rsid w:val="00BD64C3"/>
    <w:rsid w:val="00BE566E"/>
    <w:rsid w:val="00BF092A"/>
    <w:rsid w:val="00C0056C"/>
    <w:rsid w:val="00C032DC"/>
    <w:rsid w:val="00C05049"/>
    <w:rsid w:val="00C07DD0"/>
    <w:rsid w:val="00C1510B"/>
    <w:rsid w:val="00C151AA"/>
    <w:rsid w:val="00C308EC"/>
    <w:rsid w:val="00C31CDF"/>
    <w:rsid w:val="00C31ECA"/>
    <w:rsid w:val="00C32B7F"/>
    <w:rsid w:val="00C337ED"/>
    <w:rsid w:val="00C37BE9"/>
    <w:rsid w:val="00C46F0A"/>
    <w:rsid w:val="00C51EE0"/>
    <w:rsid w:val="00C52E6F"/>
    <w:rsid w:val="00C60492"/>
    <w:rsid w:val="00C6159B"/>
    <w:rsid w:val="00C67036"/>
    <w:rsid w:val="00C76BFF"/>
    <w:rsid w:val="00C8051A"/>
    <w:rsid w:val="00C84A7D"/>
    <w:rsid w:val="00C85CC5"/>
    <w:rsid w:val="00C87BA4"/>
    <w:rsid w:val="00C95C91"/>
    <w:rsid w:val="00C96A5A"/>
    <w:rsid w:val="00CA2549"/>
    <w:rsid w:val="00CB6786"/>
    <w:rsid w:val="00CB79F9"/>
    <w:rsid w:val="00CC4E0B"/>
    <w:rsid w:val="00CC70B2"/>
    <w:rsid w:val="00CD6416"/>
    <w:rsid w:val="00CE34F3"/>
    <w:rsid w:val="00CE65EA"/>
    <w:rsid w:val="00CE7C82"/>
    <w:rsid w:val="00CF3486"/>
    <w:rsid w:val="00CF3492"/>
    <w:rsid w:val="00D04801"/>
    <w:rsid w:val="00D06147"/>
    <w:rsid w:val="00D06AB9"/>
    <w:rsid w:val="00D10CF0"/>
    <w:rsid w:val="00D23951"/>
    <w:rsid w:val="00D338ED"/>
    <w:rsid w:val="00D446FE"/>
    <w:rsid w:val="00D65254"/>
    <w:rsid w:val="00D701BF"/>
    <w:rsid w:val="00D717AD"/>
    <w:rsid w:val="00D7181E"/>
    <w:rsid w:val="00D74D9A"/>
    <w:rsid w:val="00D97352"/>
    <w:rsid w:val="00DA3AE2"/>
    <w:rsid w:val="00DB3E4E"/>
    <w:rsid w:val="00DB63C1"/>
    <w:rsid w:val="00DB726E"/>
    <w:rsid w:val="00DB7BEF"/>
    <w:rsid w:val="00DD1538"/>
    <w:rsid w:val="00DD28F7"/>
    <w:rsid w:val="00DE104B"/>
    <w:rsid w:val="00DE359F"/>
    <w:rsid w:val="00DE6FC2"/>
    <w:rsid w:val="00DF1D27"/>
    <w:rsid w:val="00DF39EC"/>
    <w:rsid w:val="00E02A70"/>
    <w:rsid w:val="00E10023"/>
    <w:rsid w:val="00E10935"/>
    <w:rsid w:val="00E175C3"/>
    <w:rsid w:val="00E203E7"/>
    <w:rsid w:val="00E232DF"/>
    <w:rsid w:val="00E275C7"/>
    <w:rsid w:val="00E33495"/>
    <w:rsid w:val="00E370FB"/>
    <w:rsid w:val="00E37679"/>
    <w:rsid w:val="00E4135B"/>
    <w:rsid w:val="00E43032"/>
    <w:rsid w:val="00E43FC7"/>
    <w:rsid w:val="00E4434C"/>
    <w:rsid w:val="00E4587A"/>
    <w:rsid w:val="00E46ADE"/>
    <w:rsid w:val="00E62443"/>
    <w:rsid w:val="00E662E7"/>
    <w:rsid w:val="00E706A8"/>
    <w:rsid w:val="00E71037"/>
    <w:rsid w:val="00E77679"/>
    <w:rsid w:val="00E87797"/>
    <w:rsid w:val="00E91B08"/>
    <w:rsid w:val="00E957EC"/>
    <w:rsid w:val="00EB5B35"/>
    <w:rsid w:val="00EB748A"/>
    <w:rsid w:val="00EB7956"/>
    <w:rsid w:val="00EC2D8B"/>
    <w:rsid w:val="00EC4D3C"/>
    <w:rsid w:val="00EC6732"/>
    <w:rsid w:val="00EC72F5"/>
    <w:rsid w:val="00EE0C28"/>
    <w:rsid w:val="00EE256E"/>
    <w:rsid w:val="00EE4614"/>
    <w:rsid w:val="00EE6E1A"/>
    <w:rsid w:val="00EE7909"/>
    <w:rsid w:val="00F10F83"/>
    <w:rsid w:val="00F11ADF"/>
    <w:rsid w:val="00F15623"/>
    <w:rsid w:val="00F164EB"/>
    <w:rsid w:val="00F26C1E"/>
    <w:rsid w:val="00F3455E"/>
    <w:rsid w:val="00F363F0"/>
    <w:rsid w:val="00F36F80"/>
    <w:rsid w:val="00F41F58"/>
    <w:rsid w:val="00F516D1"/>
    <w:rsid w:val="00F548E5"/>
    <w:rsid w:val="00F614D0"/>
    <w:rsid w:val="00F61FE5"/>
    <w:rsid w:val="00F62F8C"/>
    <w:rsid w:val="00F634EA"/>
    <w:rsid w:val="00F74114"/>
    <w:rsid w:val="00F776AD"/>
    <w:rsid w:val="00F96A13"/>
    <w:rsid w:val="00FB4B20"/>
    <w:rsid w:val="00FB7E1E"/>
    <w:rsid w:val="00FC7E05"/>
    <w:rsid w:val="00FD32A8"/>
    <w:rsid w:val="00FD6D64"/>
    <w:rsid w:val="00FE1B1D"/>
    <w:rsid w:val="00FE44AF"/>
    <w:rsid w:val="00FE7784"/>
    <w:rsid w:val="00FF0874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256E"/>
  </w:style>
  <w:style w:type="paragraph" w:styleId="a4">
    <w:name w:val="No Spacing"/>
    <w:uiPriority w:val="1"/>
    <w:qFormat/>
    <w:rsid w:val="00EE25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256E"/>
  </w:style>
  <w:style w:type="paragraph" w:styleId="a4">
    <w:name w:val="No Spacing"/>
    <w:uiPriority w:val="1"/>
    <w:qFormat/>
    <w:rsid w:val="00EE2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2280</Words>
  <Characters>13000</Characters>
  <Application>Microsoft Office Word</Application>
  <DocSecurity>0</DocSecurity>
  <Lines>108</Lines>
  <Paragraphs>30</Paragraphs>
  <ScaleCrop>false</ScaleCrop>
  <Company/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2017-01-19T03:04:00Z</dcterms:created>
  <dcterms:modified xsi:type="dcterms:W3CDTF">2017-01-19T03:04:00Z</dcterms:modified>
</cp:coreProperties>
</file>